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87" w:rsidRPr="004F683C" w:rsidRDefault="004F683C" w:rsidP="004F6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>МЕТОДИЧЕСКИЕ РЕКОМЕНДАЦИИ ПО ПРОТИВОДЕЙСТВИЮ ТРАВЛИ В</w:t>
      </w:r>
      <w:r>
        <w:rPr>
          <w:rFonts w:ascii="Times New Roman" w:hAnsi="Times New Roman" w:cs="Times New Roman"/>
          <w:sz w:val="28"/>
          <w:szCs w:val="28"/>
        </w:rPr>
        <w:t xml:space="preserve"> МКОУ НЕВЕЛЬСКОЙ ООШ</w:t>
      </w:r>
    </w:p>
    <w:p w:rsidR="00012D87" w:rsidRPr="004F683C" w:rsidRDefault="00012D87" w:rsidP="004F683C">
      <w:pPr>
        <w:spacing w:after="0" w:line="240" w:lineRule="auto"/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4F683C" w:rsidRPr="004F683C" w:rsidRDefault="004F683C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Травля, или </w:t>
      </w:r>
      <w:proofErr w:type="spellStart"/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– явление, которое может возникнуть в организованных, устойчивых детских коллективах, влияет и касается всех его участников, приводя к нарушению учебно-воспитательного процесса в школе, вызывает длительные последствия для личности, иногда отдаленные во времени. Поэтому возникает острая потребность осознания того, что эта проблема есть,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необходимо настойчиво выявлять, предупреждать и преодолевать такое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негативного социально-психолого-педагогического явления, как 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травл</w:t>
      </w:r>
      <w:proofErr w:type="gramStart"/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я(</w:t>
      </w:r>
      <w:proofErr w:type="spellStart"/>
      <w:proofErr w:type="gram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</w:t>
      </w:r>
      <w:proofErr w:type="spellEnd"/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 w:rsidRPr="004F683C">
        <w:rPr>
          <w:rFonts w:ascii="Times New Roman" w:hAnsi="Times New Roman" w:cs="Times New Roman"/>
          <w:sz w:val="28"/>
          <w:szCs w:val="28"/>
        </w:rPr>
        <w:t xml:space="preserve"> </w:t>
      </w:r>
      <w:r w:rsidRPr="004F683C">
        <w:rPr>
          <w:rFonts w:ascii="Times New Roman" w:hAnsi="Times New Roman" w:cs="Times New Roman"/>
          <w:sz w:val="28"/>
          <w:szCs w:val="28"/>
        </w:rPr>
        <w:t>Предотвращение травли требует командной работы родителей, детей и педагогов. Главное — создать поддерживающую атмосферу, где ребенок доверяет взрослым, уверен в себе, знает, что обращение за помощью — не слабость, а защита прав</w:t>
      </w:r>
      <w:r w:rsidRPr="004F683C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 При выявлении травли важно не замалчивать проблему, а конструктивно решать её через школу, не прибегая к ответной агрессии.</w:t>
      </w:r>
      <w:r w:rsidRPr="004F683C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</w:t>
      </w:r>
      <w:r w:rsidRPr="004F683C">
        <w:rPr>
          <w:rStyle w:val="vkekvd"/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От </w:t>
      </w:r>
      <w:proofErr w:type="spell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буллинга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страдают и агрессоры, и жертвы. Все они </w:t>
      </w:r>
      <w:proofErr w:type="gram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переживают эмоциональные проблемы</w:t>
      </w:r>
      <w:proofErr w:type="gram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не умеют строить отношения с людьми, имеют проблемы психоэмоционального развития. Они будут нуждаться в поддержке взрослых, которые помогли бы им развить здоровые отношения с людьми не только в школе, но и на протяжении всей их дальнейшей жизни.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Жертвы </w:t>
      </w:r>
      <w:r w:rsidR="00CE263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травли </w:t>
      </w:r>
      <w:bookmarkStart w:id="0" w:name="_GoBack"/>
      <w:bookmarkEnd w:id="0"/>
      <w:r w:rsidR="00CE263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(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буллинга</w:t>
      </w:r>
      <w:r w:rsidR="00CE263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переживают тяжелые </w:t>
      </w:r>
      <w:proofErr w:type="gram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эмоции-чувство</w:t>
      </w:r>
      <w:proofErr w:type="gram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унижения и стыд, страх, отчаяние и злость.</w:t>
      </w:r>
      <w:r w:rsidR="00CE263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Травля</w:t>
      </w:r>
      <w:r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крайне негативно влияет на социализацию жертвы: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 </w:t>
      </w:r>
      <w:r w:rsidR="004F683C" w:rsidRPr="004F683C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неадекватное восприятие себя</w:t>
      </w:r>
      <w:r w:rsidR="004F683C"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заниженная самооценка, комплекс неполноценности, беззащитности;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="004F683C" w:rsidRPr="004F683C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негативное восприятие сверстников</w:t>
      </w:r>
      <w:r w:rsidR="004F683C"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отстранение от общения, одиночество, частые прогулы в школе;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 </w:t>
      </w:r>
      <w:r w:rsidR="004F683C" w:rsidRPr="004F683C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неадекватное восприятие реальности</w:t>
      </w:r>
      <w:r w:rsidR="004F683C"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повышенная тревожность, разнообразные фобии, неврозы;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 </w:t>
      </w:r>
      <w:proofErr w:type="spellStart"/>
      <w:r w:rsidR="004F683C" w:rsidRPr="004F683C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девиантное</w:t>
      </w:r>
      <w:proofErr w:type="spellEnd"/>
      <w:r w:rsidR="004F683C" w:rsidRPr="004F683C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поведение</w:t>
      </w:r>
      <w:r w:rsidR="004F683C"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склонность к правонарушениям, суицидальные намерения, формирование алкогольной, табачной или наркотической зависимости.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учреждениях образования должны защищать детей во время образовательного процесса от любых форм физического и психического насилия, </w:t>
      </w:r>
      <w:proofErr w:type="spell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буллинга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(травли), унижения чести и достоинства, дискриминации по любому признаку, пропаганды и агитации, наносящих вред здоровью, предотвращать употребление ими и другими лицами на территории учреждений образования алкогольных напитков, наркотических средств, другим вредным привычкам.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Педагогическим работникам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4F683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МКОУ </w:t>
      </w:r>
      <w:proofErr w:type="spellStart"/>
      <w:r w:rsidRPr="004F683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Невельской</w:t>
      </w:r>
      <w:proofErr w:type="spellEnd"/>
      <w:r w:rsidRPr="004F683C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ООШ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следует внимательно относиться ко всем случаям 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травли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сообщать о них, внимательно рассматривать заявления, обеспечивать принятие мер по противодействию 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травли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разрабатывать планы, публиковать их на сайтах и 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своевременно информировать органы полиции и комиссии по делам несов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ершеннолетних и защите их прав.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Руководитель </w:t>
      </w:r>
      <w:proofErr w:type="spellStart"/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Невельской</w:t>
      </w:r>
      <w:proofErr w:type="spellEnd"/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ООШ</w:t>
      </w:r>
      <w:r w:rsidRPr="004F683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должен обеспечивать создание в учреждении образования безопасной образовательной среды, свободной от насилия и (травли), он также:</w:t>
      </w:r>
    </w:p>
    <w:p w:rsidR="00012D87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будет рассматрив</w:t>
      </w:r>
      <w:r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ать заявления о случаях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травли: от учеников, их родителей, законных представителей, других лиц и выдает решение о проведении расследования;</w:t>
      </w:r>
    </w:p>
    <w:p w:rsidR="004F683C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созвать заседание комиссии по рассмотрению случаев травли для принятия решения по результатам проведенного расследования и принимать соответствующие меры реагирования;</w:t>
      </w:r>
    </w:p>
    <w:p w:rsidR="004F683C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– обеспечивать выполнение мероприятий для предоставления социальных и психолого-педагогических услуг учащимся, которые совершили </w:t>
      </w:r>
      <w:proofErr w:type="spell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стали его свидетелями или пострадали от </w:t>
      </w:r>
      <w:proofErr w:type="spell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буллинга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(травля).</w:t>
      </w:r>
      <w:r w:rsidR="004F683C" w:rsidRPr="004F683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</w:p>
    <w:p w:rsidR="00CE263D" w:rsidRDefault="004F683C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4F683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Классным руководителям, педагогу-психологу и социальному педагогу</w:t>
      </w:r>
      <w:r w:rsidR="00012D87"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="00012D87"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рекомендовано регулярно </w:t>
      </w:r>
      <w:proofErr w:type="gramStart"/>
      <w:r w:rsidR="00012D87"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проводить</w:t>
      </w:r>
      <w:proofErr w:type="gramEnd"/>
      <w:r w:rsidR="00012D87"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мониторинг ситуаций общения учащихся на предмет выявления </w:t>
      </w:r>
      <w:r w:rsidRPr="00CE263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травли (</w:t>
      </w:r>
      <w:proofErr w:type="spellStart"/>
      <w:r w:rsidR="00012D87"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буллинга</w:t>
      </w:r>
      <w:proofErr w:type="spellEnd"/>
      <w:r w:rsidRPr="00CE263D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)</w:t>
      </w:r>
      <w:r w:rsidR="00012D87"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. Это поможет определить</w:t>
      </w:r>
      <w:r w:rsidR="00012D87"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r w:rsidR="00012D87" w:rsidRPr="00012D87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эффективные меры, направленные на искоренение такого поведения. </w:t>
      </w:r>
    </w:p>
    <w:p w:rsidR="004F683C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Цели внедрения </w:t>
      </w:r>
      <w:proofErr w:type="spellStart"/>
      <w:r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антибуллинговых</w:t>
      </w:r>
      <w:proofErr w:type="spellEnd"/>
      <w:r w:rsidRPr="00012D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школьных мероприятий следующие:</w:t>
      </w:r>
    </w:p>
    <w:p w:rsidR="004F683C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– предупредить или остановить вредное поведение, которое направлено на причинение вреда другому;</w:t>
      </w:r>
    </w:p>
    <w:p w:rsidR="004F683C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– реагировать на случаи </w:t>
      </w:r>
      <w:proofErr w:type="spell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буллинга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разумно, адекватно (педагогам и психологам нужно применять профессиональные знания и внимательно относится к каждому ребенку);</w:t>
      </w:r>
    </w:p>
    <w:p w:rsidR="004F683C" w:rsidRPr="004F683C" w:rsidRDefault="00012D87" w:rsidP="004F68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- защищать учеников, которые становятся жертвами </w:t>
      </w:r>
      <w:r w:rsidR="004F683C"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травли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помогать им в преодолении негативных последствий </w:t>
      </w:r>
      <w:proofErr w:type="spell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буллинга</w:t>
      </w:r>
      <w:proofErr w:type="spell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;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– применять дисциплинарные наказания к ученикам, которые инициируют </w:t>
      </w:r>
      <w:r w:rsidR="004F683C" w:rsidRPr="004F683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травлю</w:t>
      </w:r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</w:t>
      </w:r>
      <w:proofErr w:type="gramStart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помогать им сделать</w:t>
      </w:r>
      <w:proofErr w:type="gramEnd"/>
      <w:r w:rsidRPr="00012D87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правильные выводы о недопустимости подобного поведения и собственной ответственности за свои действия.</w:t>
      </w:r>
      <w:r w:rsidR="00CE263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CE263D" w:rsidRDefault="00CE263D" w:rsidP="00CE2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CE263D" w:rsidRDefault="00012D87" w:rsidP="00CE263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E263D">
        <w:rPr>
          <w:rFonts w:ascii="Times New Roman" w:hAnsi="Times New Roman" w:cs="Times New Roman"/>
          <w:b/>
          <w:sz w:val="28"/>
          <w:szCs w:val="28"/>
        </w:rPr>
        <w:t>Памятка для родителей и педагогов по профилактике травли (</w:t>
      </w:r>
      <w:proofErr w:type="spellStart"/>
      <w:r w:rsidRPr="00CE263D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CE263D">
        <w:rPr>
          <w:rFonts w:ascii="Times New Roman" w:hAnsi="Times New Roman" w:cs="Times New Roman"/>
          <w:b/>
          <w:sz w:val="28"/>
          <w:szCs w:val="28"/>
        </w:rPr>
        <w:t>)</w:t>
      </w:r>
      <w:r w:rsidRPr="004F6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63D" w:rsidRDefault="00CE263D" w:rsidP="00CE263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E263D" w:rsidRP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>Травля (</w:t>
      </w:r>
      <w:proofErr w:type="spellStart"/>
      <w:r w:rsidRPr="004F683C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F683C">
        <w:rPr>
          <w:rFonts w:ascii="Times New Roman" w:hAnsi="Times New Roman" w:cs="Times New Roman"/>
          <w:sz w:val="28"/>
          <w:szCs w:val="28"/>
        </w:rPr>
        <w:t xml:space="preserve">) - это процесс, в который включены все участники группы: и активные (жертва, агрессор), и пассивные (наблюдатели). Главная цель травли - дать выход эмоциям злости, страха, тревоги, возможность закрыть потребности во внимании, в собственной значимости, создать эффект “сплоченной” группы (появление общей миссии и цели). </w:t>
      </w:r>
      <w:r w:rsidRPr="00CE263D">
        <w:rPr>
          <w:rFonts w:ascii="Times New Roman" w:hAnsi="Times New Roman" w:cs="Times New Roman"/>
          <w:b/>
          <w:sz w:val="28"/>
          <w:szCs w:val="28"/>
        </w:rPr>
        <w:t>Профилактика травли  в школе: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Дать ребёнку альтернативные варианты для выражения эмоций.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Обозначить созидательную миссию, цель группы, понятную для каждого, в которой будет место и роли для каждого участника.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Не занимать открыто ни одну из сторон конфликта.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В </w:t>
      </w:r>
      <w:r w:rsidRPr="004F683C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обсуждении конфликтов делать акценты не на личности, а на поступки.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- Обозначать и проговаривать не только слабые, но и сильные стороны каждого ученика.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- Вести информационно-разъяснительную деятельность с детьми о действиях - последствиях.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- Сохранять диалог с родителями.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63D">
        <w:rPr>
          <w:rFonts w:ascii="Times New Roman" w:hAnsi="Times New Roman" w:cs="Times New Roman"/>
          <w:b/>
          <w:sz w:val="28"/>
          <w:szCs w:val="28"/>
        </w:rPr>
        <w:t xml:space="preserve">Профилактика </w:t>
      </w:r>
      <w:r w:rsidR="00CE263D">
        <w:rPr>
          <w:rFonts w:ascii="Times New Roman" w:hAnsi="Times New Roman" w:cs="Times New Roman"/>
          <w:b/>
          <w:sz w:val="28"/>
          <w:szCs w:val="28"/>
        </w:rPr>
        <w:t>травли</w:t>
      </w:r>
      <w:r w:rsidRPr="00CE2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63D">
        <w:rPr>
          <w:rFonts w:ascii="Times New Roman" w:hAnsi="Times New Roman" w:cs="Times New Roman"/>
          <w:b/>
          <w:sz w:val="28"/>
          <w:szCs w:val="28"/>
        </w:rPr>
        <w:t>до</w:t>
      </w:r>
      <w:r w:rsidRPr="00CE263D">
        <w:rPr>
          <w:rFonts w:ascii="Times New Roman" w:hAnsi="Times New Roman" w:cs="Times New Roman"/>
          <w:b/>
          <w:sz w:val="28"/>
          <w:szCs w:val="28"/>
        </w:rPr>
        <w:t>ма</w:t>
      </w:r>
      <w:r w:rsidRPr="004F683C">
        <w:rPr>
          <w:rFonts w:ascii="Times New Roman" w:hAnsi="Times New Roman" w:cs="Times New Roman"/>
          <w:sz w:val="28"/>
          <w:szCs w:val="28"/>
        </w:rPr>
        <w:t>: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Повышение уровня эмоционального интеллекта ребенка. Распознавание и выражение и эмоций.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Создание доверительной обстановки, когда ребенок будет готов говорить.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Проявление интереса к увлечениям и процессу (а не только результатам) обучения.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>- Включение в диалог с преподавателем для прояснения обстановки на уровне взрослый-взрослый, поиск вариантов решения.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Показывать ребенку его значимость не только, </w:t>
      </w:r>
      <w:proofErr w:type="gramStart"/>
      <w:r w:rsidRPr="004F683C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4F683C">
        <w:rPr>
          <w:rFonts w:ascii="Times New Roman" w:hAnsi="Times New Roman" w:cs="Times New Roman"/>
          <w:sz w:val="28"/>
          <w:szCs w:val="28"/>
        </w:rPr>
        <w:t xml:space="preserve"> что он чего-то добился, а вместе со всем своим “внутренним миром” и процессами, которые в нем происходят.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- Найти для ребенка пространство для его личной ситуации успеха. </w:t>
      </w:r>
    </w:p>
    <w:p w:rsidR="00CE263D" w:rsidRDefault="00CE263D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12D87" w:rsidRPr="00CE263D">
        <w:rPr>
          <w:rFonts w:ascii="Times New Roman" w:hAnsi="Times New Roman" w:cs="Times New Roman"/>
          <w:b/>
          <w:sz w:val="28"/>
          <w:szCs w:val="28"/>
        </w:rPr>
        <w:t>Кибербуллинг</w:t>
      </w:r>
      <w:proofErr w:type="spellEnd"/>
      <w:r w:rsidR="00012D87" w:rsidRPr="004F683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012D87" w:rsidRPr="004F683C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012D87" w:rsidRPr="004F683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12D87" w:rsidRPr="004F683C">
        <w:rPr>
          <w:rFonts w:ascii="Times New Roman" w:hAnsi="Times New Roman" w:cs="Times New Roman"/>
          <w:sz w:val="28"/>
          <w:szCs w:val="28"/>
        </w:rPr>
        <w:t>распространенный</w:t>
      </w:r>
      <w:proofErr w:type="gramEnd"/>
      <w:r w:rsidR="00012D87" w:rsidRPr="004F683C">
        <w:rPr>
          <w:rFonts w:ascii="Times New Roman" w:hAnsi="Times New Roman" w:cs="Times New Roman"/>
          <w:sz w:val="28"/>
          <w:szCs w:val="28"/>
        </w:rPr>
        <w:t xml:space="preserve"> в виртуальном пространстве (социальные сети, онлайн-игры, чаты). На данный момент </w:t>
      </w:r>
      <w:proofErr w:type="spellStart"/>
      <w:r w:rsidR="00012D87" w:rsidRPr="004F683C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012D87" w:rsidRPr="004F683C">
        <w:rPr>
          <w:rFonts w:ascii="Times New Roman" w:hAnsi="Times New Roman" w:cs="Times New Roman"/>
          <w:sz w:val="28"/>
          <w:szCs w:val="28"/>
        </w:rPr>
        <w:t xml:space="preserve"> - распространенное явление, остающееся в тени, без контроля. Усугубляется ощущением безопасности, анонимности, безнаказанности. 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4F683C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4F683C">
        <w:rPr>
          <w:rFonts w:ascii="Times New Roman" w:hAnsi="Times New Roman" w:cs="Times New Roman"/>
          <w:sz w:val="28"/>
          <w:szCs w:val="28"/>
        </w:rPr>
        <w:t>: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Быть “в теме” детских/подростковых интересов: знать, какие дети смотрят мультфильмы, в какие игры играют.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Понимать, какая коммуникация ведется вокруг детских интересов.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Информировать об особенностях коммуникации в сети Интернет (развеять миф о безопасности).</w:t>
      </w:r>
    </w:p>
    <w:p w:rsidR="00CE263D" w:rsidRDefault="00012D87" w:rsidP="00CE26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Проговаривать правила безопасности в сети Интернет.</w:t>
      </w:r>
    </w:p>
    <w:p w:rsidR="00012D87" w:rsidRPr="00CE263D" w:rsidRDefault="00012D87" w:rsidP="00CE26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4F683C">
        <w:rPr>
          <w:rFonts w:ascii="Times New Roman" w:hAnsi="Times New Roman" w:cs="Times New Roman"/>
          <w:sz w:val="28"/>
          <w:szCs w:val="28"/>
        </w:rPr>
        <w:t xml:space="preserve"> - Говорить об ответственности за материалы, выложенные в сети Интернет.</w:t>
      </w:r>
    </w:p>
    <w:sectPr w:rsidR="00012D87" w:rsidRPr="00CE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87"/>
    <w:rsid w:val="00012D87"/>
    <w:rsid w:val="004F683C"/>
    <w:rsid w:val="008265DC"/>
    <w:rsid w:val="00CE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012D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012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2026-02-11T04:46:00Z</dcterms:created>
  <dcterms:modified xsi:type="dcterms:W3CDTF">2026-02-11T05:11:00Z</dcterms:modified>
</cp:coreProperties>
</file>